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73069.xml.htm"/>
      <w:bookmarkStart w:id="1" w:name="kswkform4_17852730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KNEELAND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XPO,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FIVE AMERICAN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GREENWICH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XPO,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XPO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receive, upon settlement, either (i) one share of Common Stock or (ii) a cash payment equal to the fair market value of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in full on January 4, 2027,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Cody Bilgrien,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5485" TargetMode="External"/><Relationship Id="rId5" Type="http://schemas.openxmlformats.org/officeDocument/2006/relationships/hyperlink" Target="http://www.sec.gov/cgi-bin/browse-edgar?action=getcompany&amp;CIK=00011660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3366</Characters>
  <CharactersWithSpaces>3922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