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0001987257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XPO,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001-32172</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Five American Lane</w:t>
              <w:br/>
              <w:t>Greenwich</w:t>
              <w:br/>
              <w:t xml:space="preserve">CONNECTICUT </w:t>
              <w:br/>
              <w:t>06831</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8559766951</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KYLE M WISMANS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3000</w:t>
            </w:r>
          </w:p>
        </w:tc>
        <w:tc>
          <w:tcPr>
            <w:tcW w:w="1385" w:type="dxa"/>
            <w:tcBorders/>
            <w:vAlign w:val="center"/>
          </w:tcPr>
          <w:p>
            <w:pPr>
              <w:pStyle w:val="TableContents"/>
              <w:bidi w:val="0"/>
              <w:spacing w:before="0" w:after="283"/>
              <w:jc w:val="left"/>
              <w:rPr/>
            </w:pPr>
            <w:r>
              <w:rPr/>
              <w:t>546540.00</w:t>
            </w:r>
          </w:p>
        </w:tc>
        <w:tc>
          <w:tcPr>
            <w:tcW w:w="1559" w:type="dxa"/>
            <w:tcBorders/>
            <w:vAlign w:val="center"/>
          </w:tcPr>
          <w:p>
            <w:pPr>
              <w:pStyle w:val="TableContents"/>
              <w:bidi w:val="0"/>
              <w:spacing w:before="0" w:after="283"/>
              <w:jc w:val="left"/>
              <w:rPr/>
            </w:pPr>
            <w:r>
              <w:rPr/>
              <w:t>117086465</w:t>
            </w:r>
          </w:p>
        </w:tc>
        <w:tc>
          <w:tcPr>
            <w:tcW w:w="1570" w:type="dxa"/>
            <w:tcBorders/>
            <w:vAlign w:val="center"/>
          </w:tcPr>
          <w:p>
            <w:pPr>
              <w:pStyle w:val="TableContents"/>
              <w:bidi w:val="0"/>
              <w:spacing w:before="0" w:after="283"/>
              <w:jc w:val="left"/>
              <w:rPr/>
            </w:pPr>
            <w:r>
              <w:rPr/>
              <w:t>09/14/2026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03/15/2024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21"/>
        <w:gridCol w:w="6184"/>
      </w:tblGrid>
      <w:tr>
        <w:trPr/>
        <w:tc>
          <w:tcPr>
            <w:tcW w:w="4021" w:type="dxa"/>
            <w:tcBorders/>
            <w:vAlign w:val="center"/>
          </w:tcPr>
          <w:p>
            <w:pPr>
              <w:pStyle w:val="TableContents"/>
              <w:bidi w:val="0"/>
              <w:spacing w:before="0" w:after="283"/>
              <w:jc w:val="left"/>
              <w:rPr/>
            </w:pPr>
            <w:r>
              <w:rPr/>
              <w:t>Remarks</w:t>
            </w:r>
          </w:p>
        </w:tc>
        <w:tc>
          <w:tcPr>
            <w:tcW w:w="6184" w:type="dxa"/>
            <w:tcBorders/>
            <w:vAlign w:val="center"/>
          </w:tcPr>
          <w:p>
            <w:pPr>
              <w:pStyle w:val="TableContents"/>
              <w:bidi w:val="0"/>
              <w:spacing w:before="0" w:after="0"/>
              <w:jc w:val="left"/>
              <w:rPr/>
            </w:pPr>
            <w:r>
              <w:rPr/>
              <w:t xml:space="preserve">The securities to be sold were acquired upon the vesting of restricted stock units during the period of 3/15/2024 through 11/14/2025. </w:t>
            </w:r>
          </w:p>
        </w:tc>
      </w:tr>
      <w:tr>
        <w:trPr/>
        <w:tc>
          <w:tcPr>
            <w:tcW w:w="4021" w:type="dxa"/>
            <w:tcBorders/>
            <w:vAlign w:val="center"/>
          </w:tcPr>
          <w:p>
            <w:pPr>
              <w:pStyle w:val="TableContents"/>
              <w:bidi w:val="0"/>
              <w:spacing w:before="0" w:after="283"/>
              <w:jc w:val="left"/>
              <w:rPr/>
            </w:pPr>
            <w:r>
              <w:rPr/>
              <w:t>Date of Notice</w:t>
            </w:r>
          </w:p>
        </w:tc>
        <w:tc>
          <w:tcPr>
            <w:tcW w:w="6184" w:type="dxa"/>
            <w:tcBorders/>
            <w:vAlign w:val="center"/>
          </w:tcPr>
          <w:p>
            <w:pPr>
              <w:pStyle w:val="TableContents"/>
              <w:bidi w:val="0"/>
              <w:spacing w:before="0" w:after="0"/>
              <w:jc w:val="left"/>
              <w:rPr/>
            </w:pPr>
            <w:r>
              <w:rPr/>
              <w:t>09/14/2026</w:t>
            </w:r>
          </w:p>
        </w:tc>
      </w:tr>
      <w:tr>
        <w:trPr/>
        <w:tc>
          <w:tcPr>
            <w:tcW w:w="4021" w:type="dxa"/>
            <w:tcBorders/>
            <w:vAlign w:val="center"/>
          </w:tcPr>
          <w:p>
            <w:pPr>
              <w:pStyle w:val="TableContents"/>
              <w:bidi w:val="0"/>
              <w:spacing w:before="0" w:after="283"/>
              <w:jc w:val="left"/>
              <w:rPr/>
            </w:pPr>
            <w:r>
              <w:rPr/>
              <w:t>Date of Plan Adoption or Giving of Instruction, If Relying on Rule 10b5-1</w:t>
            </w:r>
          </w:p>
        </w:tc>
        <w:tc>
          <w:tcPr>
            <w:tcW w:w="6184"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21" w:type="dxa"/>
            <w:tcBorders/>
            <w:vAlign w:val="center"/>
          </w:tcPr>
          <w:p>
            <w:pPr>
              <w:pStyle w:val="TableContents"/>
              <w:bidi w:val="0"/>
              <w:spacing w:before="0" w:after="283"/>
              <w:jc w:val="left"/>
              <w:rPr/>
            </w:pPr>
            <w:r>
              <w:rPr/>
              <w:t>Signature</w:t>
            </w:r>
          </w:p>
        </w:tc>
        <w:tc>
          <w:tcPr>
            <w:tcW w:w="6184" w:type="dxa"/>
            <w:tcBorders/>
            <w:vAlign w:val="center"/>
          </w:tcPr>
          <w:p>
            <w:pPr>
              <w:pStyle w:val="TableContents"/>
              <w:bidi w:val="0"/>
              <w:spacing w:before="0" w:after="0"/>
              <w:jc w:val="left"/>
              <w:rPr/>
            </w:pPr>
            <w:r>
              <w:rPr/>
              <w:t>/s/ Kyle Wismans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3071</Characters>
  <CharactersWithSpaces>3626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